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C" w:rsidRPr="00435F95" w:rsidRDefault="00017CA2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Σύναψη Σύμβασης </w:t>
      </w:r>
      <w:r w:rsidR="00FA15F2">
        <w:rPr>
          <w:rFonts w:cstheme="minorHAnsi"/>
          <w:b/>
          <w:sz w:val="24"/>
          <w:szCs w:val="20"/>
        </w:rPr>
        <w:t>Προσωπικού</w:t>
      </w:r>
    </w:p>
    <w:tbl>
      <w:tblPr>
        <w:tblStyle w:val="GridTable4-Accent2"/>
        <w:tblW w:w="11902" w:type="dxa"/>
        <w:tblInd w:w="484" w:type="dxa"/>
        <w:tblLook w:val="04A0" w:firstRow="1" w:lastRow="0" w:firstColumn="1" w:lastColumn="0" w:noHBand="0" w:noVBand="1"/>
      </w:tblPr>
      <w:tblGrid>
        <w:gridCol w:w="2972"/>
        <w:gridCol w:w="2552"/>
        <w:gridCol w:w="2268"/>
        <w:gridCol w:w="2126"/>
        <w:gridCol w:w="1984"/>
      </w:tblGrid>
      <w:tr w:rsidR="00F53B88" w:rsidRPr="00402894" w:rsidTr="0001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402894" w:rsidRDefault="00F53B88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552" w:type="dxa"/>
          </w:tcPr>
          <w:p w:rsidR="00F53B88" w:rsidRPr="00402894" w:rsidRDefault="00F53B88" w:rsidP="00F5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Έκτακτο Προσωπικό με σύμβαση ανάθεσης έργου επιτηδευματία  ή ανταποδοτικής υποτροφίας (Τρίτοι)</w:t>
            </w:r>
          </w:p>
        </w:tc>
        <w:tc>
          <w:tcPr>
            <w:tcW w:w="2268" w:type="dxa"/>
          </w:tcPr>
          <w:p w:rsidR="00F53B88" w:rsidRPr="00402894" w:rsidRDefault="00F53B88" w:rsidP="00F5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Έκτακτο Προσωπικό με σύμβαση ανάθεσης έργου μη επιτηδευματία (τιμολόγιο λήψης) περιστασιακής απασχόλησης (Τρίτοι)</w:t>
            </w:r>
          </w:p>
        </w:tc>
        <w:tc>
          <w:tcPr>
            <w:tcW w:w="2126" w:type="dxa"/>
          </w:tcPr>
          <w:p w:rsidR="00F53B88" w:rsidRPr="00402894" w:rsidRDefault="00F53B88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Τακτικό Προσωπικό με σύμβαση πρόσθετου έργου (Πανεπιστημιακοί)</w:t>
            </w:r>
          </w:p>
        </w:tc>
        <w:tc>
          <w:tcPr>
            <w:tcW w:w="1984" w:type="dxa"/>
          </w:tcPr>
          <w:p w:rsidR="00F53B88" w:rsidRPr="00402894" w:rsidRDefault="00F53B88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Τακτικό Προσωπικό Άλλου Φορέα</w:t>
            </w: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5D5E95" w:rsidRDefault="00F53B88" w:rsidP="00E56A9F">
            <w:pPr>
              <w:rPr>
                <w:rFonts w:cstheme="minorHAnsi"/>
                <w:sz w:val="14"/>
                <w:szCs w:val="20"/>
              </w:rPr>
            </w:pPr>
            <w:hyperlink r:id="rId7" w:tgtFrame="_blank" w:history="1">
              <w:r w:rsidRPr="00FA15F2">
                <w:rPr>
                  <w:rFonts w:cstheme="minorHAnsi"/>
                  <w:sz w:val="14"/>
                </w:rPr>
                <w:t>Δ5 Ονομαστική Κατάσταση Απασχολούμενων Πανεπιστημιακών Δημοσίων Υπαλλήλων</w:t>
              </w:r>
            </w:hyperlink>
          </w:p>
        </w:tc>
        <w:tc>
          <w:tcPr>
            <w:tcW w:w="2552" w:type="dxa"/>
          </w:tcPr>
          <w:p w:rsidR="00F53B88" w:rsidRPr="00F841F1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B88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53B88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F53B88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F53B88" w:rsidRPr="00402894" w:rsidTr="00017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5E7C85" w:rsidRDefault="00F53B88" w:rsidP="00E56A9F">
            <w:pPr>
              <w:rPr>
                <w:rFonts w:cstheme="minorHAnsi"/>
                <w:sz w:val="14"/>
                <w:szCs w:val="20"/>
              </w:rPr>
            </w:pPr>
            <w:hyperlink r:id="rId8" w:tgtFrame="_blank" w:history="1">
              <w:r w:rsidRPr="00FA15F2">
                <w:rPr>
                  <w:rFonts w:cstheme="minorHAnsi"/>
                  <w:sz w:val="14"/>
                </w:rPr>
                <w:t>Δ6 Ονομαστική Κατάσταση Απασχολούμενων με ανάθεση έργου </w:t>
              </w:r>
            </w:hyperlink>
          </w:p>
        </w:tc>
        <w:tc>
          <w:tcPr>
            <w:tcW w:w="2552" w:type="dxa"/>
          </w:tcPr>
          <w:p w:rsidR="00F53B88" w:rsidRPr="00F841F1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53B88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5E7C85" w:rsidRDefault="00F53B88" w:rsidP="0024548F">
            <w:pPr>
              <w:rPr>
                <w:rFonts w:cstheme="minorHAnsi"/>
                <w:sz w:val="14"/>
                <w:szCs w:val="20"/>
              </w:rPr>
            </w:pPr>
            <w:hyperlink r:id="rId9" w:tgtFrame="_blank" w:history="1">
              <w:r w:rsidRPr="00FA15F2">
                <w:rPr>
                  <w:rFonts w:cstheme="minorHAnsi"/>
                  <w:sz w:val="14"/>
                </w:rPr>
                <w:t>Δ5 02 Ε30 Αίτηση Τροποποίησης Σύμβασης/Συμφωνητικού  </w:t>
              </w:r>
            </w:hyperlink>
          </w:p>
        </w:tc>
        <w:tc>
          <w:tcPr>
            <w:tcW w:w="2552" w:type="dxa"/>
          </w:tcPr>
          <w:p w:rsidR="00F53B88" w:rsidRPr="00F841F1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DC14E3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F53B88" w:rsidRPr="00402894" w:rsidTr="00017CA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Default="00F53B88" w:rsidP="0024548F">
            <w:pPr>
              <w:rPr>
                <w:rFonts w:cstheme="minorHAnsi"/>
                <w:sz w:val="14"/>
                <w:szCs w:val="20"/>
              </w:rPr>
            </w:pPr>
            <w:hyperlink r:id="rId10" w:tgtFrame="_blank" w:history="1">
              <w:r w:rsidRPr="00FA15F2">
                <w:rPr>
                  <w:rFonts w:cstheme="minorHAnsi"/>
                  <w:sz w:val="14"/>
                </w:rPr>
                <w:t>Δ5 02 Ε37 Τροποποιητική Πράξη Σύμβασης/Συμφωνητικού </w:t>
              </w:r>
            </w:hyperlink>
            <w:r w:rsidR="00017CA2">
              <w:rPr>
                <w:rStyle w:val="FootnoteReference"/>
                <w:rFonts w:cstheme="minorHAnsi"/>
                <w:sz w:val="14"/>
              </w:rPr>
              <w:footnoteReference w:id="1"/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402894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Ασφαλιστική Ικανότητα (από σύστημα ΑΤΛΑΣ)</w:t>
            </w:r>
            <w:r w:rsidR="00017CA2">
              <w:rPr>
                <w:rStyle w:val="FootnoteReference"/>
                <w:rFonts w:cstheme="minorHAnsi"/>
                <w:sz w:val="14"/>
                <w:szCs w:val="20"/>
              </w:rPr>
              <w:footnoteReference w:id="2"/>
            </w:r>
          </w:p>
        </w:tc>
        <w:tc>
          <w:tcPr>
            <w:tcW w:w="2552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B88" w:rsidRPr="00402894" w:rsidTr="00017CA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417DAB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Υπεύθυνη Δήλωση περί υπαγωγής ή μη στις διατάξεις της παρ.9 του ν4387/2016 (σύμφωνα με διαθέσιμο πρότυπο)</w:t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Αντίγραφο Έναρξης Εφορίας</w:t>
            </w:r>
            <w:r w:rsidR="00017CA2">
              <w:rPr>
                <w:rStyle w:val="FootnoteReference"/>
                <w:rFonts w:cstheme="minorHAnsi"/>
                <w:sz w:val="14"/>
                <w:szCs w:val="20"/>
              </w:rPr>
              <w:footnoteReference w:id="3"/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3B88" w:rsidRPr="00402894" w:rsidTr="00017CA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Υπεύθυνη Δήλωση μη επιτηδευματία</w:t>
            </w:r>
            <w:r w:rsidR="00017CA2">
              <w:rPr>
                <w:rFonts w:cstheme="minorHAnsi"/>
                <w:sz w:val="14"/>
                <w:szCs w:val="20"/>
              </w:rPr>
              <w:t xml:space="preserve"> (σύμφωνα με διαθέσιμο πρότυπο)</w:t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7CA2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7CA2" w:rsidRDefault="00017CA2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Αντίγραφο μηνιαίας μισθοδοσίας </w:t>
            </w:r>
          </w:p>
        </w:tc>
        <w:tc>
          <w:tcPr>
            <w:tcW w:w="2552" w:type="dxa"/>
          </w:tcPr>
          <w:p w:rsidR="00017CA2" w:rsidRPr="00286D84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7CA2" w:rsidRPr="00F841F1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7CA2" w:rsidRPr="00286D84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7CA2" w:rsidRPr="00286D84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402894" w:rsidRPr="00417DAB" w:rsidRDefault="00402894" w:rsidP="00435F95">
      <w:pPr>
        <w:rPr>
          <w:sz w:val="18"/>
          <w:szCs w:val="18"/>
        </w:rPr>
      </w:pPr>
      <w:bookmarkStart w:id="0" w:name="_GoBack"/>
      <w:bookmarkEnd w:id="0"/>
    </w:p>
    <w:sectPr w:rsidR="00402894" w:rsidRPr="00417DAB" w:rsidSect="00E56A9F">
      <w:headerReference w:type="default" r:id="rId11"/>
      <w:footerReference w:type="default" r:id="rId12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7B" w:rsidRDefault="001E627B" w:rsidP="005E7C85">
      <w:pPr>
        <w:spacing w:after="0" w:line="240" w:lineRule="auto"/>
      </w:pPr>
      <w:r>
        <w:separator/>
      </w:r>
    </w:p>
  </w:endnote>
  <w:endnote w:type="continuationSeparator" w:id="0">
    <w:p w:rsidR="001E627B" w:rsidRDefault="001E627B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3" w:rsidRPr="005003C3" w:rsidRDefault="005003C3" w:rsidP="001707F4">
    <w:pPr>
      <w:pStyle w:val="Footer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082DA2C3" wp14:editId="59C9D1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7B" w:rsidRDefault="001E627B" w:rsidP="005E7C85">
      <w:pPr>
        <w:spacing w:after="0" w:line="240" w:lineRule="auto"/>
      </w:pPr>
      <w:r>
        <w:separator/>
      </w:r>
    </w:p>
  </w:footnote>
  <w:footnote w:type="continuationSeparator" w:id="0">
    <w:p w:rsidR="001E627B" w:rsidRDefault="001E627B" w:rsidP="005E7C85">
      <w:pPr>
        <w:spacing w:after="0" w:line="240" w:lineRule="auto"/>
      </w:pPr>
      <w:r>
        <w:continuationSeparator/>
      </w:r>
    </w:p>
  </w:footnote>
  <w:footnote w:id="1">
    <w:p w:rsidR="00017CA2" w:rsidRPr="00017CA2" w:rsidRDefault="00017CA2">
      <w:pPr>
        <w:pStyle w:val="FootnoteText"/>
        <w:rPr>
          <w:sz w:val="18"/>
        </w:rPr>
      </w:pPr>
      <w:r w:rsidRPr="00017CA2">
        <w:rPr>
          <w:rStyle w:val="FootnoteReference"/>
          <w:sz w:val="18"/>
        </w:rPr>
        <w:footnoteRef/>
      </w:r>
      <w:r w:rsidRPr="00017CA2">
        <w:rPr>
          <w:sz w:val="18"/>
        </w:rPr>
        <w:t xml:space="preserve"> Υποβάλλεται σε τρία </w:t>
      </w:r>
      <w:r>
        <w:rPr>
          <w:sz w:val="18"/>
        </w:rPr>
        <w:t xml:space="preserve">πρωτότυπα </w:t>
      </w:r>
      <w:r w:rsidRPr="00017CA2">
        <w:rPr>
          <w:sz w:val="18"/>
        </w:rPr>
        <w:t>αντίγραφα</w:t>
      </w:r>
    </w:p>
  </w:footnote>
  <w:footnote w:id="2">
    <w:p w:rsidR="00017CA2" w:rsidRPr="00017CA2" w:rsidRDefault="00017CA2">
      <w:pPr>
        <w:pStyle w:val="FootnoteText"/>
        <w:rPr>
          <w:sz w:val="18"/>
        </w:rPr>
      </w:pPr>
      <w:r w:rsidRPr="00017CA2">
        <w:rPr>
          <w:rStyle w:val="FootnoteReference"/>
          <w:sz w:val="18"/>
        </w:rPr>
        <w:footnoteRef/>
      </w:r>
      <w:r w:rsidRPr="00017CA2">
        <w:rPr>
          <w:sz w:val="18"/>
        </w:rPr>
        <w:t xml:space="preserve"> </w:t>
      </w:r>
      <w:r w:rsidRPr="00017CA2">
        <w:rPr>
          <w:sz w:val="18"/>
        </w:rPr>
        <w:t>Το σύστημα δεν παρέχει δυνατότητα εκτύπωσης βεβαίωσης, παρακαλούμε να εκτυπωθεί η οθόνη με τα στοιχεία του προσωπικού</w:t>
      </w:r>
    </w:p>
  </w:footnote>
  <w:footnote w:id="3">
    <w:p w:rsidR="00017CA2" w:rsidRDefault="00017CA2">
      <w:pPr>
        <w:pStyle w:val="FootnoteText"/>
      </w:pPr>
      <w:r w:rsidRPr="00017CA2">
        <w:rPr>
          <w:rStyle w:val="FootnoteReference"/>
          <w:sz w:val="18"/>
        </w:rPr>
        <w:footnoteRef/>
      </w:r>
      <w:r w:rsidRPr="00017CA2">
        <w:rPr>
          <w:sz w:val="18"/>
        </w:rPr>
        <w:t xml:space="preserve"> </w:t>
      </w:r>
      <w:r w:rsidRPr="00017CA2">
        <w:rPr>
          <w:sz w:val="18"/>
        </w:rPr>
        <w:t>Σε περίπτωση όπου συνάπτεται πρώτη φορά σύμβαση επιτηδευματία με τον φορέα μας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3" w:rsidRDefault="005003C3">
    <w:pPr>
      <w:pStyle w:val="Header"/>
    </w:pPr>
    <w:r>
      <w:rPr>
        <w:noProof/>
        <w:lang w:eastAsia="el-GR"/>
      </w:rPr>
      <w:drawing>
        <wp:inline distT="0" distB="0" distL="0" distR="0" wp14:anchorId="1EEF3582" wp14:editId="59E4747F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3C3" w:rsidRDefault="0050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17CA2"/>
    <w:rsid w:val="00043A79"/>
    <w:rsid w:val="001707F4"/>
    <w:rsid w:val="001E627B"/>
    <w:rsid w:val="0024548F"/>
    <w:rsid w:val="00402894"/>
    <w:rsid w:val="0041406B"/>
    <w:rsid w:val="00417DAB"/>
    <w:rsid w:val="00435F95"/>
    <w:rsid w:val="004E76FC"/>
    <w:rsid w:val="005003C3"/>
    <w:rsid w:val="005C566F"/>
    <w:rsid w:val="005D5E95"/>
    <w:rsid w:val="005E7C85"/>
    <w:rsid w:val="00745AF3"/>
    <w:rsid w:val="0084681A"/>
    <w:rsid w:val="008B433E"/>
    <w:rsid w:val="008F155C"/>
    <w:rsid w:val="009F0F29"/>
    <w:rsid w:val="00CD17A3"/>
    <w:rsid w:val="00E56A9F"/>
    <w:rsid w:val="00E63A7D"/>
    <w:rsid w:val="00E8440A"/>
    <w:rsid w:val="00F53B88"/>
    <w:rsid w:val="00F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894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C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C3"/>
  </w:style>
  <w:style w:type="paragraph" w:styleId="Footer">
    <w:name w:val="footer"/>
    <w:basedOn w:val="Normal"/>
    <w:link w:val="FooterChar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C3"/>
  </w:style>
  <w:style w:type="character" w:styleId="Strong">
    <w:name w:val="Strong"/>
    <w:basedOn w:val="DefaultParagraphFont"/>
    <w:uiPriority w:val="22"/>
    <w:qFormat/>
    <w:rsid w:val="00FA15F2"/>
    <w:rPr>
      <w:b/>
      <w:bCs/>
    </w:rPr>
  </w:style>
  <w:style w:type="character" w:customStyle="1" w:styleId="links">
    <w:name w:val="links"/>
    <w:basedOn w:val="DefaultParagraphFont"/>
    <w:rsid w:val="00FA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6_onomastiki_katastasi_apasholoymenon_me_anathesi_ergoy_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upatras.gr/sites/default/files/d5_onomastiki_katastasi_apasholoymenon_panepistimiakon_dimosion_ypallilon_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earch.upatras.gr/sites/default/files/d5_02_e37_tropopoiitiki_praxi_symvasis_symfonitikoy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5_02_e30_aitisi_tropopoiisis_symvasis_symfonitikoy_1_0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F9E6-5AC8-432B-9E63-2B40AB1A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4</cp:revision>
  <dcterms:created xsi:type="dcterms:W3CDTF">2020-06-13T10:45:00Z</dcterms:created>
  <dcterms:modified xsi:type="dcterms:W3CDTF">2020-06-13T11:07:00Z</dcterms:modified>
</cp:coreProperties>
</file>