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C" w:rsidRPr="00435F95" w:rsidRDefault="00CA51CE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Επιλογή</w:t>
      </w:r>
      <w:r w:rsidR="00FA15F2">
        <w:rPr>
          <w:rFonts w:cstheme="minorHAnsi"/>
          <w:b/>
          <w:sz w:val="24"/>
          <w:szCs w:val="20"/>
          <w:lang w:val="en-US"/>
        </w:rPr>
        <w:t xml:space="preserve"> </w:t>
      </w:r>
      <w:r w:rsidR="00FA15F2">
        <w:rPr>
          <w:rFonts w:cstheme="minorHAnsi"/>
          <w:b/>
          <w:sz w:val="24"/>
          <w:szCs w:val="20"/>
        </w:rPr>
        <w:t>Προσωπικού</w:t>
      </w:r>
    </w:p>
    <w:tbl>
      <w:tblPr>
        <w:tblStyle w:val="GridTable4-Accent2"/>
        <w:tblW w:w="13745" w:type="dxa"/>
        <w:tblLook w:val="04A0" w:firstRow="1" w:lastRow="0" w:firstColumn="1" w:lastColumn="0" w:noHBand="0" w:noVBand="1"/>
      </w:tblPr>
      <w:tblGrid>
        <w:gridCol w:w="6091"/>
        <w:gridCol w:w="3685"/>
        <w:gridCol w:w="3969"/>
      </w:tblGrid>
      <w:tr w:rsidR="004E68BD" w:rsidRPr="00402894" w:rsidTr="0020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402894" w:rsidRDefault="004E68BD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3685" w:type="dxa"/>
          </w:tcPr>
          <w:p w:rsidR="004E68BD" w:rsidRPr="00402894" w:rsidRDefault="004E68BD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Επιλογή Προσωπικού με Σύμβαση Ανάθεσης Έργου</w:t>
            </w:r>
          </w:p>
        </w:tc>
        <w:tc>
          <w:tcPr>
            <w:tcW w:w="3969" w:type="dxa"/>
          </w:tcPr>
          <w:p w:rsidR="004E68BD" w:rsidRPr="00402894" w:rsidRDefault="004E68BD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Επιλογή Προσωπικού με Σύμβαση Ανταποδοτικής Υποτροφίας </w:t>
            </w:r>
          </w:p>
        </w:tc>
      </w:tr>
      <w:tr w:rsidR="004E68BD" w:rsidRPr="00402894" w:rsidTr="0020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FA15F2" w:rsidRDefault="004E68BD" w:rsidP="00435F95">
            <w:hyperlink r:id="rId7" w:history="1">
              <w:r w:rsidRPr="00FA15F2">
                <w:rPr>
                  <w:rFonts w:cstheme="minorHAnsi"/>
                  <w:sz w:val="14"/>
                </w:rPr>
                <w:t>Δ3 05 Ε01 Πρόσκληση εκδήλωσης ενδιαφέροντος έργα</w:t>
              </w:r>
            </w:hyperlink>
          </w:p>
        </w:tc>
        <w:tc>
          <w:tcPr>
            <w:tcW w:w="3685" w:type="dxa"/>
          </w:tcPr>
          <w:p w:rsidR="004E68BD" w:rsidRPr="00402894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3969" w:type="dxa"/>
          </w:tcPr>
          <w:p w:rsidR="004E68BD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8BD" w:rsidRPr="00402894" w:rsidTr="0020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FA15F2" w:rsidRDefault="004E68BD" w:rsidP="005E7C85">
            <w:hyperlink r:id="rId8" w:tgtFrame="_blank" w:history="1">
              <w:r w:rsidRPr="00FA15F2">
                <w:rPr>
                  <w:rFonts w:cstheme="minorHAnsi"/>
                  <w:sz w:val="14"/>
                </w:rPr>
                <w:t>Δ3 05 Ε02 Πρόσκληση εκδήλωσης ενδιαφέροντος υποτροφία - Περίπτωση Α</w:t>
              </w:r>
            </w:hyperlink>
          </w:p>
        </w:tc>
        <w:tc>
          <w:tcPr>
            <w:tcW w:w="3685" w:type="dxa"/>
          </w:tcPr>
          <w:p w:rsidR="004E68BD" w:rsidRDefault="004E68B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E68BD" w:rsidRDefault="004E68B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68BD" w:rsidRPr="00402894" w:rsidTr="0020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FA15F2" w:rsidRDefault="004E68BD" w:rsidP="005E7C85">
            <w:hyperlink r:id="rId9" w:tgtFrame="_blank" w:history="1">
              <w:r w:rsidRPr="00FA15F2">
                <w:rPr>
                  <w:rFonts w:cstheme="minorHAnsi"/>
                  <w:sz w:val="14"/>
                </w:rPr>
                <w:t>Δ3 05 Ε07 Πρόσκληση εκδήλωσης ενδιαφέροντος υποτροφία - Περίπτωση Β</w:t>
              </w:r>
            </w:hyperlink>
          </w:p>
        </w:tc>
        <w:tc>
          <w:tcPr>
            <w:tcW w:w="3685" w:type="dxa"/>
          </w:tcPr>
          <w:p w:rsidR="004E68BD" w:rsidRDefault="004E68BD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E68BD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E68BD" w:rsidRPr="00B900C2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68BD" w:rsidRPr="00402894" w:rsidTr="0020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FA15F2" w:rsidRDefault="004E68BD" w:rsidP="00745AF3">
            <w:pPr>
              <w:rPr>
                <w:rFonts w:cstheme="minorHAnsi"/>
                <w:sz w:val="14"/>
                <w:szCs w:val="20"/>
              </w:rPr>
            </w:pPr>
            <w:hyperlink r:id="rId10" w:tgtFrame="_blank" w:history="1">
              <w:r w:rsidRPr="00FA15F2">
                <w:rPr>
                  <w:rFonts w:cstheme="minorHAnsi"/>
                  <w:sz w:val="14"/>
                </w:rPr>
                <w:t>Δ3 05 Ε08 Πρόσκληση εκδήλωσης ενδιαφέροντος υποτροφία - Περίπτωση Γ</w:t>
              </w:r>
            </w:hyperlink>
          </w:p>
        </w:tc>
        <w:tc>
          <w:tcPr>
            <w:tcW w:w="3685" w:type="dxa"/>
          </w:tcPr>
          <w:p w:rsidR="004E68BD" w:rsidRDefault="004E68BD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E68BD" w:rsidRDefault="004E68BD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68BD" w:rsidRPr="00402894" w:rsidTr="0020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FA15F2" w:rsidRDefault="004E68BD" w:rsidP="005E7C85">
            <w:hyperlink r:id="rId11" w:tgtFrame="_blank" w:history="1">
              <w:r w:rsidRPr="00FA15F2">
                <w:rPr>
                  <w:rFonts w:cstheme="minorHAnsi"/>
                  <w:sz w:val="14"/>
                </w:rPr>
                <w:t>Δ3 05 Ε03 Πρακτικό Αξιολόγησης Έργα</w:t>
              </w:r>
            </w:hyperlink>
          </w:p>
        </w:tc>
        <w:tc>
          <w:tcPr>
            <w:tcW w:w="3685" w:type="dxa"/>
          </w:tcPr>
          <w:p w:rsidR="004E68BD" w:rsidRPr="00402894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3969" w:type="dxa"/>
          </w:tcPr>
          <w:p w:rsidR="004E68BD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8BD" w:rsidRPr="00402894" w:rsidTr="0020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FA15F2" w:rsidRDefault="004E68BD" w:rsidP="005E7C85">
            <w:hyperlink r:id="rId12" w:tgtFrame="_blank" w:history="1">
              <w:r w:rsidRPr="00FA15F2">
                <w:rPr>
                  <w:rFonts w:cstheme="minorHAnsi"/>
                  <w:sz w:val="14"/>
                </w:rPr>
                <w:t>Δ3 05 Ε04 Πρακτικό Αξιολόγησης Υποτροφίας - Περίπτωση Α &amp; Β</w:t>
              </w:r>
            </w:hyperlink>
          </w:p>
        </w:tc>
        <w:tc>
          <w:tcPr>
            <w:tcW w:w="3685" w:type="dxa"/>
          </w:tcPr>
          <w:p w:rsidR="004E68BD" w:rsidRDefault="004E68B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E68BD" w:rsidRPr="00402894" w:rsidRDefault="004E68B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E68BD" w:rsidRDefault="004E68B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68BD" w:rsidRPr="00402894" w:rsidTr="0020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5E7C85" w:rsidRDefault="004E68BD" w:rsidP="00E56A9F">
            <w:pPr>
              <w:rPr>
                <w:rFonts w:cstheme="minorHAnsi"/>
                <w:sz w:val="14"/>
                <w:szCs w:val="20"/>
              </w:rPr>
            </w:pPr>
            <w:hyperlink r:id="rId13" w:tgtFrame="_blank" w:history="1">
              <w:r w:rsidRPr="00FA15F2">
                <w:rPr>
                  <w:rFonts w:cstheme="minorHAnsi"/>
                  <w:sz w:val="14"/>
                </w:rPr>
                <w:t>Δ3 05 Ε04 Πρακτικό Αξιολόγησης Υποτροφίας - Περίπτωση Γ</w:t>
              </w:r>
            </w:hyperlink>
            <w:r>
              <w:rPr>
                <w:rFonts w:cstheme="minorHAnsi"/>
                <w:sz w:val="14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4E68BD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E68BD" w:rsidRPr="00E56A9F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4E68BD" w:rsidRPr="00402894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E68BD" w:rsidRDefault="004E68BD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68BD" w:rsidRPr="00402894" w:rsidTr="0020169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CA51CE" w:rsidRDefault="004E68BD" w:rsidP="0024548F">
            <w:pPr>
              <w:rPr>
                <w:rFonts w:cstheme="minorHAnsi"/>
                <w:sz w:val="14"/>
              </w:rPr>
            </w:pPr>
            <w:hyperlink r:id="rId14" w:tgtFrame="_blank" w:history="1">
              <w:r w:rsidRPr="00CA51CE">
                <w:rPr>
                  <w:rFonts w:cstheme="minorHAnsi"/>
                  <w:sz w:val="14"/>
                </w:rPr>
                <w:t>Δ3 05 Ε05 Συγκρότηση Ερευνητικής Ομάδας</w:t>
              </w:r>
            </w:hyperlink>
          </w:p>
        </w:tc>
        <w:tc>
          <w:tcPr>
            <w:tcW w:w="3685" w:type="dxa"/>
          </w:tcPr>
          <w:p w:rsidR="004E68BD" w:rsidRDefault="004E68BD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3969" w:type="dxa"/>
          </w:tcPr>
          <w:p w:rsidR="004E68BD" w:rsidRDefault="004E68BD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68BD" w:rsidRPr="00402894" w:rsidTr="00201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4E68BD" w:rsidRPr="00CA51CE" w:rsidRDefault="004E68BD" w:rsidP="004E68BD">
            <w:pPr>
              <w:rPr>
                <w:rFonts w:cstheme="minorHAnsi"/>
                <w:sz w:val="14"/>
              </w:rPr>
            </w:pPr>
            <w:hyperlink r:id="rId15" w:tgtFrame="_blank" w:history="1">
              <w:r w:rsidRPr="00CA51CE">
                <w:rPr>
                  <w:rFonts w:cstheme="minorHAnsi"/>
                  <w:sz w:val="14"/>
                </w:rPr>
                <w:t>Δ3 05 Ε06 Στοιχεία Δικαιούχου</w:t>
              </w:r>
            </w:hyperlink>
          </w:p>
        </w:tc>
        <w:tc>
          <w:tcPr>
            <w:tcW w:w="3685" w:type="dxa"/>
          </w:tcPr>
          <w:p w:rsidR="004E68BD" w:rsidRDefault="004E68BD" w:rsidP="004E6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3969" w:type="dxa"/>
          </w:tcPr>
          <w:p w:rsidR="004E68BD" w:rsidRDefault="004E68BD" w:rsidP="004E6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:rsidR="00402894" w:rsidRPr="00FA15F2" w:rsidRDefault="00402894" w:rsidP="00435F95">
      <w:pPr>
        <w:rPr>
          <w:sz w:val="18"/>
          <w:szCs w:val="18"/>
          <w:lang w:val="en-US"/>
        </w:rPr>
      </w:pPr>
      <w:bookmarkStart w:id="0" w:name="_GoBack"/>
      <w:bookmarkEnd w:id="0"/>
    </w:p>
    <w:sectPr w:rsidR="00402894" w:rsidRPr="00FA15F2" w:rsidSect="00E56A9F">
      <w:headerReference w:type="default" r:id="rId16"/>
      <w:footerReference w:type="default" r:id="rId17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3C" w:rsidRDefault="0082303C" w:rsidP="005E7C85">
      <w:pPr>
        <w:spacing w:after="0" w:line="240" w:lineRule="auto"/>
      </w:pPr>
      <w:r>
        <w:separator/>
      </w:r>
    </w:p>
  </w:endnote>
  <w:endnote w:type="continuationSeparator" w:id="0">
    <w:p w:rsidR="0082303C" w:rsidRDefault="0082303C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3" w:rsidRPr="005003C3" w:rsidRDefault="005003C3" w:rsidP="001707F4">
    <w:pPr>
      <w:pStyle w:val="Footer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082DA2C3" wp14:editId="59C9D18E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3C" w:rsidRDefault="0082303C" w:rsidP="005E7C85">
      <w:pPr>
        <w:spacing w:after="0" w:line="240" w:lineRule="auto"/>
      </w:pPr>
      <w:r>
        <w:separator/>
      </w:r>
    </w:p>
  </w:footnote>
  <w:footnote w:type="continuationSeparator" w:id="0">
    <w:p w:rsidR="0082303C" w:rsidRDefault="0082303C" w:rsidP="005E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3" w:rsidRDefault="005003C3">
    <w:pPr>
      <w:pStyle w:val="Header"/>
    </w:pPr>
    <w:r>
      <w:rPr>
        <w:noProof/>
        <w:lang w:eastAsia="el-GR"/>
      </w:rPr>
      <w:drawing>
        <wp:inline distT="0" distB="0" distL="0" distR="0" wp14:anchorId="1EEF3582" wp14:editId="59E4747F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3C3" w:rsidRDefault="00500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1707F4"/>
    <w:rsid w:val="0020169B"/>
    <w:rsid w:val="0024548F"/>
    <w:rsid w:val="00402894"/>
    <w:rsid w:val="0041406B"/>
    <w:rsid w:val="00435F95"/>
    <w:rsid w:val="004E68BD"/>
    <w:rsid w:val="004E76FC"/>
    <w:rsid w:val="005003C3"/>
    <w:rsid w:val="005C566F"/>
    <w:rsid w:val="005D5E95"/>
    <w:rsid w:val="005E7C85"/>
    <w:rsid w:val="00745AF3"/>
    <w:rsid w:val="0082303C"/>
    <w:rsid w:val="0084681A"/>
    <w:rsid w:val="008B433E"/>
    <w:rsid w:val="008F155C"/>
    <w:rsid w:val="00CA51CE"/>
    <w:rsid w:val="00CD17A3"/>
    <w:rsid w:val="00E56A9F"/>
    <w:rsid w:val="00E63A7D"/>
    <w:rsid w:val="00E8440A"/>
    <w:rsid w:val="00FA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2894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C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C3"/>
  </w:style>
  <w:style w:type="paragraph" w:styleId="Footer">
    <w:name w:val="footer"/>
    <w:basedOn w:val="Normal"/>
    <w:link w:val="FooterChar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C3"/>
  </w:style>
  <w:style w:type="character" w:styleId="Strong">
    <w:name w:val="Strong"/>
    <w:basedOn w:val="DefaultParagraphFont"/>
    <w:uiPriority w:val="22"/>
    <w:qFormat/>
    <w:rsid w:val="00FA15F2"/>
    <w:rPr>
      <w:b/>
      <w:bCs/>
    </w:rPr>
  </w:style>
  <w:style w:type="character" w:customStyle="1" w:styleId="links">
    <w:name w:val="links"/>
    <w:basedOn w:val="DefaultParagraphFont"/>
    <w:rsid w:val="00FA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3_05_e02_prosklisi_ekdilosis_endiaferontos-ypotrofia-periptosi_a_0.docx" TargetMode="External"/><Relationship Id="rId13" Type="http://schemas.openxmlformats.org/officeDocument/2006/relationships/hyperlink" Target="https://research.upatras.gr/sites/default/files/d3_05_e10_praktiko_axiologisis_ypotrofia_periptosi_g_v1_0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upatras.gr/sites/default/files/d3_05_e01_prosklisi_ekdilosis_endiaferontos_erga_anartisi_17122018_0.docx" TargetMode="External"/><Relationship Id="rId12" Type="http://schemas.openxmlformats.org/officeDocument/2006/relationships/hyperlink" Target="https://research.upatras.gr/sites/default/files/d3_05_e04_praktiko_axiologisis_ypotrofia_periptosi_av_v1_0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upatras.gr/sites/default/files/d3_05_e03_praktiko_axiologisis_erga_1_0_1_3_6_oxuxxixixo_xx12oo.oeuxo_26102018_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earch.upatras.gr/sites/default/files/d3_05_e06_stoiheia_dikaioyhoy_0.docx" TargetMode="External"/><Relationship Id="rId10" Type="http://schemas.openxmlformats.org/officeDocument/2006/relationships/hyperlink" Target="https://research.upatras.gr/sites/default/files/x3_05_x08_x_ooofxixxofx_xuxixxrxo0ofxo_xux12xxix-oxoxox12oxoo_o.oeuxoooxoox-x-_-_x_xuox-oeuoo0ofx_x_21122018_0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3_05_e07_prosklisi_ekdilosis_endiaferontos-ypotrofia-periptosi_v_0.docx" TargetMode="External"/><Relationship Id="rId14" Type="http://schemas.openxmlformats.org/officeDocument/2006/relationships/hyperlink" Target="https://research.upatras.gr/sites/default/files/d3_05_e05_sygkrotisi_ereynitikis_omadas_0.doc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9C82C-A121-49DE-8BE4-B409D774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Eleni Rigou</cp:lastModifiedBy>
  <cp:revision>4</cp:revision>
  <dcterms:created xsi:type="dcterms:W3CDTF">2020-06-13T10:49:00Z</dcterms:created>
  <dcterms:modified xsi:type="dcterms:W3CDTF">2020-06-13T10:52:00Z</dcterms:modified>
</cp:coreProperties>
</file>